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EE" w:rsidRDefault="00EE0A0D">
      <w:pPr>
        <w:spacing w:line="440" w:lineRule="exact"/>
        <w:jc w:val="center"/>
      </w:pPr>
      <w:bookmarkStart w:id="0" w:name="_Hlk37852618"/>
      <w:bookmarkStart w:id="1" w:name="_GoBack"/>
      <w:bookmarkEnd w:id="1"/>
      <w:r>
        <w:rPr>
          <w:rFonts w:ascii="標楷體" w:eastAsia="標楷體" w:hAnsi="標楷體"/>
          <w:b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3422EE" w:rsidRDefault="00EE0A0D">
      <w:pPr>
        <w:pStyle w:val="Default"/>
        <w:spacing w:before="120" w:line="276" w:lineRule="auto"/>
        <w:jc w:val="center"/>
      </w:pPr>
      <w:r>
        <w:rPr>
          <w:rFonts w:cs="Times New Roman"/>
          <w:b/>
          <w:color w:val="auto"/>
          <w:sz w:val="36"/>
          <w:szCs w:val="32"/>
          <w:lang w:eastAsia="zh-TW"/>
        </w:rPr>
        <w:t>教學實務與跨領域</w:t>
      </w:r>
      <w:r>
        <w:rPr>
          <w:rFonts w:cs="Times New Roman"/>
          <w:b/>
          <w:color w:val="auto"/>
          <w:sz w:val="36"/>
          <w:szCs w:val="32"/>
        </w:rPr>
        <w:t>線上研習</w:t>
      </w:r>
      <w:r>
        <w:rPr>
          <w:rFonts w:cs="Times New Roman"/>
          <w:b/>
          <w:color w:val="auto"/>
          <w:sz w:val="36"/>
          <w:szCs w:val="32"/>
          <w:lang w:eastAsia="zh-TW"/>
        </w:rPr>
        <w:t>【生命聊天室】</w:t>
      </w:r>
      <w:r>
        <w:rPr>
          <w:rFonts w:cs="Times New Roman"/>
          <w:b/>
          <w:color w:val="auto"/>
          <w:sz w:val="36"/>
          <w:szCs w:val="32"/>
          <w:lang w:eastAsia="zh-TW"/>
        </w:rPr>
        <w:t xml:space="preserve"> </w:t>
      </w:r>
      <w:r>
        <w:rPr>
          <w:rFonts w:cs="Times New Roman"/>
          <w:b/>
          <w:color w:val="auto"/>
          <w:sz w:val="36"/>
          <w:szCs w:val="32"/>
        </w:rPr>
        <w:t>實施計</w:t>
      </w:r>
      <w:r>
        <w:rPr>
          <w:rFonts w:cs="Times New Roman"/>
          <w:b/>
          <w:color w:val="auto"/>
          <w:sz w:val="36"/>
          <w:szCs w:val="32"/>
          <w:lang w:eastAsia="zh-TW"/>
        </w:rPr>
        <w:t>畫</w:t>
      </w:r>
    </w:p>
    <w:p w:rsidR="003422EE" w:rsidRDefault="00EE0A0D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壹、依據</w:t>
      </w:r>
      <w:r>
        <w:rPr>
          <w:rFonts w:cs="Times New Roman"/>
          <w:b/>
          <w:color w:val="auto"/>
          <w:sz w:val="24"/>
          <w:szCs w:val="24"/>
          <w:lang w:eastAsia="zh-TW"/>
        </w:rPr>
        <w:t>：</w:t>
      </w:r>
    </w:p>
    <w:p w:rsidR="003422EE" w:rsidRDefault="00EE0A0D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一、中華民國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7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20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日臺教學（二）字第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1112804009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號函訂定，教育部生命教育推動方案。</w:t>
      </w:r>
    </w:p>
    <w:p w:rsidR="003422EE" w:rsidRDefault="00EE0A0D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二、中華民國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4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25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日臺教國署學字第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1110053366A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年度計畫下授核定文。</w:t>
      </w:r>
    </w:p>
    <w:p w:rsidR="003422EE" w:rsidRDefault="00EE0A0D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貳、宗旨</w:t>
      </w:r>
    </w:p>
    <w:p w:rsidR="003422EE" w:rsidRDefault="00EE0A0D">
      <w:pPr>
        <w:pStyle w:val="Default"/>
        <w:spacing w:after="55" w:line="360" w:lineRule="exact"/>
        <w:ind w:left="480"/>
      </w:pP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  <w:lang w:eastAsia="zh-TW"/>
        </w:rPr>
        <w:t>引導教師以生命教育五大學習主題為核心，透過跨域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跨科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多元議題的各種角度，讓師生在理性對話與同理感受的氛圍中思考校園中的生命課題。</w:t>
      </w:r>
    </w:p>
    <w:p w:rsidR="003422EE" w:rsidRDefault="00EE0A0D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參、辦理單位</w:t>
      </w:r>
    </w:p>
    <w:p w:rsidR="003422EE" w:rsidRDefault="00EE0A0D">
      <w:pPr>
        <w:pStyle w:val="Default"/>
        <w:spacing w:after="55" w:line="36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3422EE" w:rsidRDefault="00EE0A0D">
      <w:pPr>
        <w:pStyle w:val="Default"/>
        <w:spacing w:after="55" w:line="36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</w:p>
    <w:p w:rsidR="003422EE" w:rsidRDefault="00EE0A0D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肆、</w:t>
      </w:r>
      <w:r>
        <w:rPr>
          <w:rFonts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cs="Times New Roman"/>
          <w:b/>
          <w:color w:val="auto"/>
          <w:sz w:val="24"/>
          <w:szCs w:val="24"/>
        </w:rPr>
        <w:t>對象</w:t>
      </w:r>
    </w:p>
    <w:p w:rsidR="003422EE" w:rsidRDefault="00EE0A0D">
      <w:pPr>
        <w:spacing w:line="360" w:lineRule="exact"/>
        <w:ind w:left="988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全國公私立高中職以下各教育階段之教師。</w:t>
      </w:r>
    </w:p>
    <w:p w:rsidR="003422EE" w:rsidRDefault="00EE0A0D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tbl>
      <w:tblPr>
        <w:tblW w:w="508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221"/>
        <w:gridCol w:w="2347"/>
        <w:gridCol w:w="2213"/>
        <w:gridCol w:w="2210"/>
        <w:gridCol w:w="1268"/>
      </w:tblGrid>
      <w:tr w:rsidR="003422EE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主持人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3422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3422EE" w:rsidRDefault="00EE0A0D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繪本裡的生命故事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社團法人</w:t>
            </w:r>
          </w:p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美力台灣</w:t>
            </w:r>
            <w:r>
              <w:rPr>
                <w:rFonts w:cs="Times New Roman"/>
                <w:sz w:val="24"/>
                <w:szCs w:val="24"/>
                <w:lang w:eastAsia="zh-TW"/>
              </w:rPr>
              <w:t>3D</w:t>
            </w:r>
            <w:r>
              <w:rPr>
                <w:rFonts w:cs="Times New Roman"/>
                <w:sz w:val="24"/>
                <w:szCs w:val="24"/>
                <w:lang w:eastAsia="zh-TW"/>
              </w:rPr>
              <w:t>協會</w:t>
            </w:r>
          </w:p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曲全立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TW"/>
              </w:rPr>
              <w:t>導演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金門縣中正國小</w:t>
            </w:r>
          </w:p>
          <w:p w:rsidR="003422EE" w:rsidRDefault="00EE0A0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林家禕老師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3979941</w:t>
            </w:r>
          </w:p>
        </w:tc>
      </w:tr>
      <w:tr w:rsidR="003422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 w:rsidR="003422EE" w:rsidRDefault="00EE0A0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14:00-15:30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恐怖電影</w:t>
            </w:r>
          </w:p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與靈性療癒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輔仁大學宗教學系</w:t>
            </w:r>
          </w:p>
          <w:p w:rsidR="003422EE" w:rsidRDefault="00EE0A0D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4"/>
                <w:szCs w:val="24"/>
                <w:lang w:eastAsia="zh-TW"/>
              </w:rPr>
              <w:t>鄭印君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TW"/>
              </w:rPr>
              <w:t>教授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桃園市政府教育局羅貝珍老師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EE" w:rsidRDefault="00EE0A0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3979975</w:t>
            </w:r>
          </w:p>
        </w:tc>
      </w:tr>
    </w:tbl>
    <w:p w:rsidR="003422EE" w:rsidRDefault="00EE0A0D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陸</w:t>
      </w:r>
      <w:r>
        <w:rPr>
          <w:rFonts w:cs="Times New Roman"/>
          <w:b/>
          <w:color w:val="auto"/>
          <w:sz w:val="24"/>
          <w:szCs w:val="24"/>
        </w:rPr>
        <w:t>、報名方式</w:t>
      </w:r>
    </w:p>
    <w:p w:rsidR="003422EE" w:rsidRDefault="00EE0A0D">
      <w:pPr>
        <w:pStyle w:val="Default"/>
        <w:numPr>
          <w:ilvl w:val="0"/>
          <w:numId w:val="1"/>
        </w:numPr>
        <w:spacing w:line="360" w:lineRule="exact"/>
        <w:ind w:firstLine="400"/>
      </w:pP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3422EE" w:rsidRDefault="00EE0A0D">
      <w:pPr>
        <w:pStyle w:val="Default"/>
        <w:spacing w:line="360" w:lineRule="exact"/>
        <w:ind w:left="400"/>
      </w:pPr>
      <w:r>
        <w:rPr>
          <w:rFonts w:cs="Times New Roman"/>
          <w:sz w:val="24"/>
          <w:szCs w:val="24"/>
        </w:rPr>
        <w:t>二、如有疑義，請洽</w:t>
      </w:r>
      <w:r>
        <w:rPr>
          <w:rFonts w:cs="Times New Roman"/>
          <w:sz w:val="24"/>
          <w:szCs w:val="24"/>
          <w:lang w:eastAsia="zh-TW"/>
        </w:rPr>
        <w:t>國教署生命教育專業發展中心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  <w:lang w:eastAsia="zh-TW"/>
        </w:rPr>
        <w:t>林糠汝</w:t>
      </w:r>
      <w:r>
        <w:rPr>
          <w:rFonts w:cs="Times New Roman"/>
          <w:sz w:val="24"/>
          <w:szCs w:val="24"/>
        </w:rPr>
        <w:t>專任助理</w:t>
      </w:r>
    </w:p>
    <w:p w:rsidR="003422EE" w:rsidRDefault="00EE0A0D">
      <w:pPr>
        <w:pStyle w:val="Default"/>
        <w:spacing w:line="360" w:lineRule="exact"/>
        <w:ind w:left="400"/>
      </w:pPr>
      <w:r>
        <w:rPr>
          <w:rFonts w:cs="Times New Roman"/>
          <w:sz w:val="24"/>
          <w:szCs w:val="24"/>
          <w:lang w:eastAsia="zh-TW"/>
        </w:rPr>
        <w:t xml:space="preserve">    </w:t>
      </w:r>
      <w:r>
        <w:rPr>
          <w:rFonts w:cs="Times New Roman"/>
          <w:sz w:val="24"/>
          <w:szCs w:val="24"/>
        </w:rPr>
        <w:t>電話：</w:t>
      </w:r>
      <w:r>
        <w:rPr>
          <w:rFonts w:cs="Times New Roman"/>
          <w:sz w:val="24"/>
          <w:szCs w:val="24"/>
          <w:lang w:eastAsia="zh-TW"/>
        </w:rPr>
        <w:t xml:space="preserve"> (03)957-6903</w:t>
      </w:r>
    </w:p>
    <w:p w:rsidR="003422EE" w:rsidRDefault="00EE0A0D">
      <w:pPr>
        <w:pStyle w:val="Default"/>
        <w:spacing w:line="360" w:lineRule="exact"/>
        <w:ind w:left="240" w:hanging="240"/>
      </w:pPr>
      <w:r>
        <w:rPr>
          <w:rFonts w:cs="Times New Roman"/>
          <w:b/>
          <w:sz w:val="24"/>
          <w:szCs w:val="24"/>
          <w:lang w:eastAsia="zh-TW"/>
        </w:rPr>
        <w:t>捌</w:t>
      </w:r>
      <w:r>
        <w:rPr>
          <w:rFonts w:cs="Times New Roman"/>
          <w:b/>
          <w:sz w:val="24"/>
          <w:szCs w:val="24"/>
        </w:rPr>
        <w:t>、注意事項</w:t>
      </w:r>
    </w:p>
    <w:p w:rsidR="003422EE" w:rsidRDefault="00EE0A0D">
      <w:pPr>
        <w:pStyle w:val="Default"/>
        <w:spacing w:line="360" w:lineRule="exact"/>
        <w:ind w:left="-2" w:firstLine="425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一、本研習為線上座談，每場次</w:t>
      </w:r>
      <w:r>
        <w:rPr>
          <w:rFonts w:cs="Times New Roman"/>
          <w:sz w:val="24"/>
          <w:szCs w:val="24"/>
          <w:lang w:eastAsia="zh-TW"/>
        </w:rPr>
        <w:t>1</w:t>
      </w:r>
      <w:r>
        <w:rPr>
          <w:rFonts w:cs="Times New Roman"/>
          <w:sz w:val="24"/>
          <w:szCs w:val="24"/>
          <w:lang w:eastAsia="zh-TW"/>
        </w:rPr>
        <w:t>至</w:t>
      </w:r>
      <w:r>
        <w:rPr>
          <w:rFonts w:cs="Times New Roman"/>
          <w:sz w:val="24"/>
          <w:szCs w:val="24"/>
          <w:lang w:eastAsia="zh-TW"/>
        </w:rPr>
        <w:t>1.5</w:t>
      </w:r>
      <w:r>
        <w:rPr>
          <w:rFonts w:cs="Times New Roman"/>
          <w:sz w:val="24"/>
          <w:szCs w:val="24"/>
          <w:lang w:eastAsia="zh-TW"/>
        </w:rPr>
        <w:t>小時，可單場報名亦可全系列報名。</w:t>
      </w:r>
    </w:p>
    <w:p w:rsidR="003422EE" w:rsidRDefault="00EE0A0D">
      <w:pPr>
        <w:pStyle w:val="Default"/>
        <w:spacing w:line="40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z w:val="24"/>
          <w:szCs w:val="24"/>
          <w:lang w:eastAsia="zh-TW"/>
        </w:rPr>
        <w:t>線上會談室網址採用「</w:t>
      </w:r>
      <w:r>
        <w:rPr>
          <w:rFonts w:ascii="Times New Roman" w:hAnsi="Times New Roman" w:cs="Times New Roman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sz w:val="24"/>
          <w:szCs w:val="24"/>
          <w:lang w:eastAsia="zh-TW"/>
        </w:rPr>
        <w:t>至全教網報名之電子郵件。</w:t>
      </w:r>
    </w:p>
    <w:p w:rsidR="003422EE" w:rsidRDefault="00EE0A0D">
      <w:pPr>
        <w:pStyle w:val="Default"/>
        <w:spacing w:line="36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三、本課程核發研習時數以</w:t>
      </w:r>
      <w:r>
        <w:rPr>
          <w:rFonts w:cs="Times New Roman"/>
          <w:sz w:val="24"/>
          <w:szCs w:val="24"/>
          <w:u w:val="single"/>
          <w:lang w:eastAsia="zh-TW"/>
        </w:rPr>
        <w:t>線上回饋表填寫</w:t>
      </w:r>
      <w:r>
        <w:rPr>
          <w:rFonts w:cs="Times New Roman"/>
          <w:sz w:val="24"/>
          <w:szCs w:val="24"/>
          <w:lang w:eastAsia="zh-TW"/>
        </w:rPr>
        <w:t>為主，</w:t>
      </w:r>
      <w:r>
        <w:rPr>
          <w:rFonts w:cs="Times New Roman"/>
          <w:sz w:val="24"/>
          <w:lang w:eastAsia="zh-TW"/>
        </w:rPr>
        <w:t>不需簽到</w:t>
      </w:r>
      <w:r>
        <w:rPr>
          <w:rFonts w:cs="Times New Roman"/>
          <w:sz w:val="24"/>
          <w:szCs w:val="24"/>
          <w:lang w:eastAsia="zh-TW"/>
        </w:rPr>
        <w:t>。</w:t>
      </w:r>
    </w:p>
    <w:p w:rsidR="003422EE" w:rsidRDefault="00EE0A0D">
      <w:pPr>
        <w:pStyle w:val="Default"/>
        <w:spacing w:line="360" w:lineRule="exact"/>
        <w:ind w:left="1666" w:hanging="1241"/>
      </w:pPr>
      <w:r>
        <w:rPr>
          <w:rFonts w:cs="Times New Roman"/>
          <w:sz w:val="24"/>
          <w:szCs w:val="24"/>
          <w:lang w:eastAsia="zh-TW"/>
        </w:rPr>
        <w:t>四、如前一天未收到相關網址，請立即於以下窗口聯繫林糠汝</w:t>
      </w:r>
      <w:r>
        <w:rPr>
          <w:rFonts w:cs="Times New Roman"/>
          <w:color w:val="auto"/>
          <w:sz w:val="24"/>
          <w:szCs w:val="24"/>
          <w:lang w:eastAsia="zh-TW"/>
        </w:rPr>
        <w:t>專任助理</w:t>
      </w:r>
    </w:p>
    <w:p w:rsidR="003422EE" w:rsidRDefault="00EE0A0D">
      <w:pPr>
        <w:pStyle w:val="Default"/>
        <w:spacing w:line="360" w:lineRule="exact"/>
        <w:ind w:firstLine="850"/>
      </w:pPr>
      <w:r>
        <w:rPr>
          <w:rFonts w:cs="Times New Roman"/>
          <w:color w:val="auto"/>
          <w:sz w:val="24"/>
          <w:szCs w:val="24"/>
          <w:lang w:eastAsia="zh-TW"/>
        </w:rPr>
        <w:t>電話：</w:t>
      </w:r>
      <w:r>
        <w:rPr>
          <w:rFonts w:cs="Times New Roman"/>
          <w:color w:val="auto"/>
          <w:sz w:val="24"/>
          <w:szCs w:val="24"/>
          <w:lang w:eastAsia="zh-TW"/>
        </w:rPr>
        <w:t>(03)957-6903</w:t>
      </w:r>
      <w:r>
        <w:rPr>
          <w:rFonts w:cs="Times New Roman"/>
          <w:color w:val="auto"/>
          <w:sz w:val="24"/>
          <w:szCs w:val="24"/>
          <w:lang w:eastAsia="zh-TW"/>
        </w:rPr>
        <w:t>，</w:t>
      </w:r>
      <w:r>
        <w:rPr>
          <w:rFonts w:cs="Times New Roman"/>
          <w:color w:val="auto"/>
          <w:sz w:val="24"/>
          <w:szCs w:val="24"/>
          <w:lang w:eastAsia="zh-TW"/>
        </w:rPr>
        <w:t>Email</w:t>
      </w:r>
      <w:r>
        <w:rPr>
          <w:rFonts w:cs="Times New Roman"/>
          <w:color w:val="auto"/>
          <w:sz w:val="24"/>
          <w:szCs w:val="24"/>
          <w:lang w:eastAsia="zh-TW"/>
        </w:rPr>
        <w:t>：</w:t>
      </w:r>
      <w:hyperlink r:id="rId7" w:history="1">
        <w:r>
          <w:rPr>
            <w:rStyle w:val="aa"/>
            <w:rFonts w:cs="Times New Roman"/>
            <w:sz w:val="24"/>
            <w:szCs w:val="24"/>
            <w:lang w:eastAsia="zh-TW"/>
          </w:rPr>
          <w:t>lepooffice@gmail.com</w:t>
        </w:r>
      </w:hyperlink>
    </w:p>
    <w:p w:rsidR="003422EE" w:rsidRDefault="00EE0A0D">
      <w:pPr>
        <w:widowControl/>
        <w:spacing w:line="36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玖、本計劃呈中心主任核定後實施，修正時亦同。</w:t>
      </w:r>
    </w:p>
    <w:sectPr w:rsidR="003422EE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0D" w:rsidRDefault="00EE0A0D">
      <w:r>
        <w:separator/>
      </w:r>
    </w:p>
  </w:endnote>
  <w:endnote w:type="continuationSeparator" w:id="0">
    <w:p w:rsidR="00EE0A0D" w:rsidRDefault="00EE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0D" w:rsidRDefault="00EE0A0D">
      <w:r>
        <w:rPr>
          <w:color w:val="000000"/>
        </w:rPr>
        <w:separator/>
      </w:r>
    </w:p>
  </w:footnote>
  <w:footnote w:type="continuationSeparator" w:id="0">
    <w:p w:rsidR="00EE0A0D" w:rsidRDefault="00EE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04798"/>
    <w:multiLevelType w:val="multilevel"/>
    <w:tmpl w:val="A51A6E74"/>
    <w:lvl w:ilvl="0">
      <w:start w:val="1"/>
      <w:numFmt w:val="chineseCounting"/>
      <w:lvlText w:val="%1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22EE"/>
    <w:rsid w:val="003422EE"/>
    <w:rsid w:val="006F2E46"/>
    <w:rsid w:val="00E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CECE7-E08D-480E-A111-EA6F798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2023-08-21T03:13:00Z</cp:lastPrinted>
  <dcterms:created xsi:type="dcterms:W3CDTF">2023-09-01T08:09:00Z</dcterms:created>
  <dcterms:modified xsi:type="dcterms:W3CDTF">2023-09-01T08:09:00Z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